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C5595" w14:textId="77777777" w:rsidR="004B4FC9" w:rsidRDefault="004B4FC9">
      <w:pPr>
        <w:rPr>
          <w:rFonts w:ascii="Nunito" w:eastAsia="Nunito" w:hAnsi="Nunito" w:cs="Nunito"/>
          <w:color w:val="434444"/>
        </w:rPr>
      </w:pPr>
    </w:p>
    <w:p w14:paraId="795CFA6C" w14:textId="47060037" w:rsidR="00D82661" w:rsidRDefault="00CE3A3B" w:rsidP="00D82661">
      <w:pPr>
        <w:pStyle w:val="Nadpis1"/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</w:pPr>
      <w:r w:rsidRPr="00FF6ECC">
        <w:rPr>
          <w:noProof/>
          <w:sz w:val="36"/>
          <w:szCs w:val="36"/>
          <w:lang w:val="cs-CZ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4C003BD" wp14:editId="155C3BC9">
                <wp:simplePos x="0" y="0"/>
                <wp:positionH relativeFrom="page">
                  <wp:posOffset>914400</wp:posOffset>
                </wp:positionH>
                <wp:positionV relativeFrom="page">
                  <wp:posOffset>9398000</wp:posOffset>
                </wp:positionV>
                <wp:extent cx="25400" cy="685800"/>
                <wp:effectExtent l="0" t="0" r="0" b="0"/>
                <wp:wrapSquare wrapText="bothSides"/>
                <wp:docPr id="1308" name="Group 1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00" cy="685800"/>
                          <a:chOff x="0" y="0"/>
                          <a:chExt cx="25400" cy="685800"/>
                        </a:xfrm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0"/>
                                </a:moveTo>
                                <a:lnTo>
                                  <a:pt x="0" y="6858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D60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49122A" id="Group 1308" o:spid="_x0000_s1026" style="position:absolute;margin-left:1in;margin-top:740pt;width:2pt;height:54pt;z-index:251658240;mso-position-horizontal-relative:page;mso-position-vertical-relative:page" coordsize="254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">
                <v:shape id="Shape 72" o:spid="_x0000_s1027" style="position:absolute;width:0;height:6858;visibility:visible;mso-wrap-style:square;v-text-anchor:top" coordsize="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" path="m,l,685800e" filled="f" strokecolor="#ffd500" strokeweight="2pt">
                  <v:stroke miterlimit="83231f" joinstyle="miter"/>
                  <v:path arrowok="t" textboxrect="0,0,0,685800"/>
                </v:shape>
                <w10:wrap type="square" anchorx="page" anchory="page"/>
              </v:group>
            </w:pict>
          </mc:Fallback>
        </mc:AlternateContent>
      </w:r>
      <w:r w:rsidR="00D82661" w:rsidRPr="00FF6ECC">
        <w:rPr>
          <w:rFonts w:ascii="Calibri" w:eastAsia="Calibri" w:hAnsi="Calibri" w:cs="Calibri"/>
          <w:b/>
          <w:noProof/>
          <w:color w:val="12B27B"/>
          <w:kern w:val="2"/>
          <w:sz w:val="36"/>
          <w:szCs w:val="36"/>
          <w:lang w:val="cs-CZ"/>
          <w14:ligatures w14:val="standardContextua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CC5A8B6" wp14:editId="05E61A2C">
                <wp:simplePos x="0" y="0"/>
                <wp:positionH relativeFrom="page">
                  <wp:posOffset>914400</wp:posOffset>
                </wp:positionH>
                <wp:positionV relativeFrom="page">
                  <wp:posOffset>9398000</wp:posOffset>
                </wp:positionV>
                <wp:extent cx="25400" cy="685800"/>
                <wp:effectExtent l="0" t="0" r="0" b="0"/>
                <wp:wrapSquare wrapText="bothSides"/>
                <wp:docPr id="484417349" name="Group 1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00" cy="685800"/>
                          <a:chOff x="0" y="0"/>
                          <a:chExt cx="25400" cy="685800"/>
                        </a:xfrm>
                      </wpg:grpSpPr>
                      <wps:wsp>
                        <wps:cNvPr id="45105758" name="Shape 72"/>
                        <wps:cNvSpPr/>
                        <wps:spPr>
                          <a:xfrm>
                            <a:off x="0" y="0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0"/>
                                </a:moveTo>
                                <a:lnTo>
                                  <a:pt x="0" y="685800"/>
                                </a:lnTo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FFD605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6432B7" id="Group 1308" o:spid="_x0000_s1026" style="position:absolute;margin-left:1in;margin-top:740pt;width:2pt;height:54pt;z-index:251660288;mso-position-horizontal-relative:page;mso-position-vertical-relative:page" coordsize="254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">
                <v:shape id="Shape 72" o:spid="_x0000_s1027" style="position:absolute;width:0;height:6858;visibility:visible;mso-wrap-style:square;v-text-anchor:top" coordsize="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" path="m,l,685800e" filled="f" strokecolor="#ffd605" strokeweight="2pt">
                  <v:stroke miterlimit="83231f" joinstyle="miter"/>
                  <v:path arrowok="t" textboxrect="0,0,0,685800"/>
                </v:shape>
                <w10:wrap type="square" anchorx="page" anchory="page"/>
              </v:group>
            </w:pict>
          </mc:Fallback>
        </mc:AlternateContent>
      </w:r>
      <w:r w:rsidR="00B16430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>Plán činností Dramatického</w:t>
      </w:r>
      <w:r w:rsidR="00E4686A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 xml:space="preserve"> klubu na školní rok 202</w:t>
      </w:r>
      <w:r w:rsidR="00BA7777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>6</w:t>
      </w:r>
      <w:r w:rsidR="00E4686A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>/202</w:t>
      </w:r>
      <w:r w:rsidR="00BA7777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>7</w:t>
      </w:r>
    </w:p>
    <w:p w14:paraId="79BBF669" w14:textId="77777777" w:rsidR="00FF6ECC" w:rsidRDefault="00FF6ECC" w:rsidP="00FF6ECC">
      <w:pPr>
        <w:rPr>
          <w:lang w:val="cs-CZ"/>
        </w:rPr>
      </w:pPr>
    </w:p>
    <w:p w14:paraId="0319BB31" w14:textId="77777777" w:rsidR="00B16430" w:rsidRDefault="00B16430" w:rsidP="00B16430">
      <w:pPr>
        <w:rPr>
          <w:rFonts w:ascii="Times New Roman" w:hAnsi="Times New Roman" w:cs="Times New Roman"/>
          <w:b/>
          <w:sz w:val="24"/>
          <w:szCs w:val="24"/>
        </w:rPr>
      </w:pPr>
    </w:p>
    <w:p w14:paraId="0D2F07B1" w14:textId="77777777" w:rsidR="00B16430" w:rsidRDefault="00B16430" w:rsidP="00B16430">
      <w:pPr>
        <w:rPr>
          <w:rFonts w:ascii="Times New Roman" w:hAnsi="Times New Roman" w:cs="Times New Roman"/>
          <w:sz w:val="24"/>
          <w:szCs w:val="24"/>
        </w:rPr>
      </w:pPr>
      <w:r w:rsidRPr="009D0852">
        <w:rPr>
          <w:rFonts w:ascii="Times New Roman" w:hAnsi="Times New Roman" w:cs="Times New Roman"/>
          <w:b/>
          <w:sz w:val="24"/>
          <w:szCs w:val="24"/>
          <w:u w:val="single"/>
        </w:rPr>
        <w:t>Zodpovědný vyučující</w:t>
      </w:r>
      <w:r w:rsidRPr="009D085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Mgr. Michaela Křížková, MgA. Zdeněk Tesař</w:t>
      </w:r>
    </w:p>
    <w:p w14:paraId="6B9146D0" w14:textId="77777777" w:rsidR="00B16430" w:rsidRDefault="00B16430" w:rsidP="00B16430">
      <w:pPr>
        <w:rPr>
          <w:rFonts w:ascii="Times New Roman" w:hAnsi="Times New Roman" w:cs="Times New Roman"/>
          <w:sz w:val="24"/>
          <w:szCs w:val="24"/>
        </w:rPr>
      </w:pPr>
    </w:p>
    <w:p w14:paraId="3F567D5E" w14:textId="77777777" w:rsidR="00B16430" w:rsidRPr="00C5359E" w:rsidRDefault="00B16430" w:rsidP="00B16430">
      <w:pPr>
        <w:rPr>
          <w:rFonts w:ascii="Times New Roman" w:hAnsi="Times New Roman" w:cs="Times New Roman"/>
          <w:sz w:val="24"/>
          <w:szCs w:val="24"/>
        </w:rPr>
      </w:pPr>
    </w:p>
    <w:p w14:paraId="6046D051" w14:textId="77777777" w:rsidR="00B16430" w:rsidRPr="009D0852" w:rsidRDefault="00B16430" w:rsidP="00B16430">
      <w:pPr>
        <w:rPr>
          <w:rFonts w:ascii="Times New Roman" w:hAnsi="Times New Roman" w:cs="Times New Roman"/>
          <w:sz w:val="24"/>
          <w:szCs w:val="24"/>
          <w:u w:val="single"/>
        </w:rPr>
      </w:pPr>
      <w:r w:rsidRPr="009D0852">
        <w:rPr>
          <w:rFonts w:ascii="Times New Roman" w:hAnsi="Times New Roman" w:cs="Times New Roman"/>
          <w:b/>
          <w:sz w:val="24"/>
          <w:szCs w:val="24"/>
          <w:u w:val="single"/>
        </w:rPr>
        <w:t>Další vyučující zapojení v klubu</w:t>
      </w:r>
      <w:r w:rsidRPr="009D085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14:paraId="17B29B0C" w14:textId="77777777" w:rsidR="00B16430" w:rsidRPr="009B10FC" w:rsidRDefault="00B16430" w:rsidP="00B1643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Mgr. Jiří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Aubris</w:t>
      </w:r>
      <w:proofErr w:type="spellEnd"/>
    </w:p>
    <w:p w14:paraId="39F2C791" w14:textId="77777777" w:rsidR="00B16430" w:rsidRDefault="00B16430" w:rsidP="00B16430">
      <w:pPr>
        <w:rPr>
          <w:rFonts w:ascii="Times New Roman" w:hAnsi="Times New Roman" w:cs="Times New Roman"/>
          <w:b/>
          <w:sz w:val="24"/>
          <w:szCs w:val="24"/>
        </w:rPr>
      </w:pPr>
      <w:r w:rsidRPr="00377DA3">
        <w:rPr>
          <w:rFonts w:ascii="Times New Roman" w:hAnsi="Times New Roman" w:cs="Times New Roman"/>
          <w:b/>
          <w:sz w:val="24"/>
          <w:szCs w:val="24"/>
        </w:rPr>
        <w:t>Předpokládaná spolupráce s vysokými školami, akademickými pracovišti, s odborníky z praxe.</w:t>
      </w:r>
    </w:p>
    <w:p w14:paraId="741456E3" w14:textId="77777777" w:rsidR="00B16430" w:rsidRDefault="00B16430" w:rsidP="00B16430">
      <w:pPr>
        <w:rPr>
          <w:rFonts w:ascii="Times New Roman" w:hAnsi="Times New Roman" w:cs="Times New Roman"/>
          <w:b/>
          <w:sz w:val="24"/>
          <w:szCs w:val="24"/>
        </w:rPr>
      </w:pPr>
    </w:p>
    <w:p w14:paraId="4B563734" w14:textId="77777777" w:rsidR="00B16430" w:rsidRPr="00377DA3" w:rsidRDefault="00B16430" w:rsidP="00B16430">
      <w:pPr>
        <w:rPr>
          <w:rFonts w:ascii="Times New Roman" w:hAnsi="Times New Roman" w:cs="Times New Roman"/>
          <w:b/>
          <w:sz w:val="24"/>
          <w:szCs w:val="24"/>
        </w:rPr>
      </w:pPr>
    </w:p>
    <w:p w14:paraId="31DEE5F6" w14:textId="77777777" w:rsidR="00B16430" w:rsidRDefault="00B16430" w:rsidP="00B1643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2D73">
        <w:rPr>
          <w:rFonts w:ascii="Times New Roman" w:hAnsi="Times New Roman" w:cs="Times New Roman"/>
          <w:b/>
          <w:sz w:val="24"/>
          <w:szCs w:val="24"/>
          <w:u w:val="single"/>
        </w:rPr>
        <w:t>Cíle klubu</w:t>
      </w:r>
    </w:p>
    <w:p w14:paraId="4F28D181" w14:textId="77777777" w:rsidR="00B16430" w:rsidRDefault="00B16430" w:rsidP="00B1643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rámci klasické činnosti Dramatické klubu je plánováno rozšíření těchto aktivit o setkání žáků s absolventy DAMU, profesionálními herci, hudebníky, scénografy, režiséry, dramaturgy a </w:t>
      </w:r>
      <w:proofErr w:type="spellStart"/>
      <w:r>
        <w:rPr>
          <w:rFonts w:ascii="Times New Roman" w:hAnsi="Times New Roman" w:cs="Times New Roman"/>
          <w:sz w:val="24"/>
          <w:szCs w:val="24"/>
        </w:rPr>
        <w:t>lightdesignery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BFA121C" w14:textId="77777777" w:rsidR="00B16430" w:rsidRDefault="00B16430" w:rsidP="00B1643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Aktivně pracovat na nácviku nového divadelního představení </w:t>
      </w:r>
    </w:p>
    <w:p w14:paraId="7395AA9D" w14:textId="77777777" w:rsidR="00B16430" w:rsidRDefault="00B16430" w:rsidP="00B16430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9DBC7E" w14:textId="77777777" w:rsidR="00B16430" w:rsidRPr="008D168F" w:rsidRDefault="00B16430" w:rsidP="00B16430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BF3F59" w14:textId="77777777" w:rsidR="00B16430" w:rsidRDefault="00B16430" w:rsidP="00B1643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2D73">
        <w:rPr>
          <w:rFonts w:ascii="Times New Roman" w:hAnsi="Times New Roman" w:cs="Times New Roman"/>
          <w:b/>
          <w:sz w:val="24"/>
          <w:szCs w:val="24"/>
          <w:u w:val="single"/>
        </w:rPr>
        <w:t>Cílová skupina žáků</w:t>
      </w:r>
    </w:p>
    <w:p w14:paraId="76EE0BFA" w14:textId="77777777" w:rsidR="00B16430" w:rsidRPr="001E571F" w:rsidRDefault="00B16430" w:rsidP="00B1643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seberealizace umělecky nadaných žáků (zpěv, hudba, tanec, umělecký přednes)</w:t>
      </w:r>
    </w:p>
    <w:p w14:paraId="254E5D13" w14:textId="77777777" w:rsidR="00B16430" w:rsidRPr="001E571F" w:rsidRDefault="00B16430" w:rsidP="00B1643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osvojení si hereckých disciplín (jevištní projev, rétorika, jevištní pohyb, dialogické jednání, aj.)</w:t>
      </w:r>
    </w:p>
    <w:p w14:paraId="4A556111" w14:textId="77777777" w:rsidR="00B16430" w:rsidRPr="001E571F" w:rsidRDefault="00B16430" w:rsidP="00B1643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realizace divadelního představení</w:t>
      </w:r>
    </w:p>
    <w:p w14:paraId="4879A7BC" w14:textId="77777777" w:rsidR="00B16430" w:rsidRPr="00B16430" w:rsidRDefault="00B16430" w:rsidP="00B1643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účast na divadelních a recitačních soutěžích</w:t>
      </w:r>
    </w:p>
    <w:p w14:paraId="45909FBB" w14:textId="77777777" w:rsidR="00B16430" w:rsidRDefault="00B16430" w:rsidP="00B164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E191A7" w14:textId="77777777" w:rsidR="00B16430" w:rsidRPr="00B16430" w:rsidRDefault="00B16430" w:rsidP="00B164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24B9F9" w14:textId="77777777" w:rsidR="00B16430" w:rsidRDefault="00B16430" w:rsidP="00B1643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2D73">
        <w:rPr>
          <w:rFonts w:ascii="Times New Roman" w:hAnsi="Times New Roman" w:cs="Times New Roman"/>
          <w:b/>
          <w:sz w:val="24"/>
          <w:szCs w:val="24"/>
          <w:u w:val="single"/>
        </w:rPr>
        <w:t>Činnost klubu</w:t>
      </w:r>
    </w:p>
    <w:p w14:paraId="61FF8E20" w14:textId="57CB266D" w:rsidR="00B16430" w:rsidRPr="005901AF" w:rsidRDefault="00E4686A" w:rsidP="00B164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Dramatického klubu 1.SJG</w:t>
      </w:r>
      <w:r w:rsidR="00B16430">
        <w:rPr>
          <w:rFonts w:ascii="Times New Roman" w:hAnsi="Times New Roman" w:cs="Times New Roman"/>
          <w:sz w:val="24"/>
          <w:szCs w:val="24"/>
        </w:rPr>
        <w:t xml:space="preserve"> se účastní umělecky talentovaní žác</w:t>
      </w:r>
      <w:r>
        <w:rPr>
          <w:rFonts w:ascii="Times New Roman" w:hAnsi="Times New Roman" w:cs="Times New Roman"/>
          <w:sz w:val="24"/>
          <w:szCs w:val="24"/>
        </w:rPr>
        <w:t>i. V předešlých letech sehráli muzikálová a divadelní</w:t>
      </w:r>
      <w:r w:rsidR="00B16430">
        <w:rPr>
          <w:rFonts w:ascii="Times New Roman" w:hAnsi="Times New Roman" w:cs="Times New Roman"/>
          <w:sz w:val="24"/>
          <w:szCs w:val="24"/>
        </w:rPr>
        <w:t xml:space="preserve"> předsta</w:t>
      </w:r>
      <w:r>
        <w:rPr>
          <w:rFonts w:ascii="Times New Roman" w:hAnsi="Times New Roman" w:cs="Times New Roman"/>
          <w:sz w:val="24"/>
          <w:szCs w:val="24"/>
        </w:rPr>
        <w:t>vení Beatles: I need somebody, Bídníky, SHAKESPEARE’S LOVE</w:t>
      </w:r>
      <w:r w:rsidR="00BA77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Lakomce</w:t>
      </w:r>
      <w:r w:rsidR="00BA7777">
        <w:rPr>
          <w:rFonts w:ascii="Times New Roman" w:hAnsi="Times New Roman" w:cs="Times New Roman"/>
          <w:sz w:val="24"/>
          <w:szCs w:val="24"/>
        </w:rPr>
        <w:t xml:space="preserve"> a Zločin v blázinci.</w:t>
      </w:r>
      <w:r w:rsidR="00B16430">
        <w:rPr>
          <w:rFonts w:ascii="Times New Roman" w:hAnsi="Times New Roman" w:cs="Times New Roman"/>
          <w:sz w:val="24"/>
          <w:szCs w:val="24"/>
        </w:rPr>
        <w:t xml:space="preserve"> Každý rok se soubor rozšiřuje o nově příchozí žáky. </w:t>
      </w:r>
    </w:p>
    <w:p w14:paraId="23FC4774" w14:textId="77777777" w:rsidR="00B16430" w:rsidRDefault="00B16430" w:rsidP="00B16430">
      <w:pPr>
        <w:rPr>
          <w:rFonts w:ascii="Times New Roman" w:hAnsi="Times New Roman" w:cs="Times New Roman"/>
          <w:sz w:val="24"/>
          <w:szCs w:val="24"/>
        </w:rPr>
      </w:pPr>
    </w:p>
    <w:p w14:paraId="204E0136" w14:textId="77777777" w:rsidR="00B16430" w:rsidRPr="00C5359E" w:rsidRDefault="00B16430" w:rsidP="00B16430">
      <w:pPr>
        <w:rPr>
          <w:rFonts w:ascii="Times New Roman" w:hAnsi="Times New Roman" w:cs="Times New Roman"/>
          <w:sz w:val="24"/>
          <w:szCs w:val="24"/>
        </w:rPr>
      </w:pPr>
    </w:p>
    <w:p w14:paraId="623D64B0" w14:textId="77777777" w:rsidR="00B16430" w:rsidRDefault="00B16430" w:rsidP="00FF6ECC">
      <w:pPr>
        <w:rPr>
          <w:lang w:val="cs-CZ"/>
        </w:rPr>
      </w:pPr>
    </w:p>
    <w:p w14:paraId="684CACA5" w14:textId="77777777" w:rsidR="00B16430" w:rsidRDefault="00B16430" w:rsidP="00FF6ECC">
      <w:pPr>
        <w:rPr>
          <w:lang w:val="cs-CZ"/>
        </w:rPr>
      </w:pPr>
    </w:p>
    <w:p w14:paraId="608827AE" w14:textId="77777777" w:rsidR="00B16430" w:rsidRDefault="00B16430" w:rsidP="00FF6ECC">
      <w:pPr>
        <w:rPr>
          <w:lang w:val="cs-CZ"/>
        </w:rPr>
      </w:pPr>
    </w:p>
    <w:p w14:paraId="62673412" w14:textId="77777777" w:rsidR="00B16430" w:rsidRDefault="00B16430" w:rsidP="00FF6ECC">
      <w:pPr>
        <w:rPr>
          <w:lang w:val="cs-CZ"/>
        </w:rPr>
      </w:pPr>
    </w:p>
    <w:p w14:paraId="2C458C07" w14:textId="77777777" w:rsidR="00B16430" w:rsidRPr="00FF6ECC" w:rsidRDefault="00B16430" w:rsidP="00FF6ECC">
      <w:pPr>
        <w:rPr>
          <w:lang w:val="cs-CZ"/>
        </w:rPr>
      </w:pPr>
    </w:p>
    <w:tbl>
      <w:tblPr>
        <w:tblStyle w:val="TableGrid"/>
        <w:tblW w:w="8873" w:type="dxa"/>
        <w:tblInd w:w="-97" w:type="dxa"/>
        <w:tblCellMar>
          <w:top w:w="132" w:type="dxa"/>
          <w:right w:w="115" w:type="dxa"/>
        </w:tblCellMar>
        <w:tblLook w:val="04A0" w:firstRow="1" w:lastRow="0" w:firstColumn="1" w:lastColumn="0" w:noHBand="0" w:noVBand="1"/>
      </w:tblPr>
      <w:tblGrid>
        <w:gridCol w:w="2583"/>
        <w:gridCol w:w="830"/>
        <w:gridCol w:w="5460"/>
      </w:tblGrid>
      <w:tr w:rsidR="00CE3A3B" w14:paraId="11D0EA47" w14:textId="77777777" w:rsidTr="00E35788">
        <w:trPr>
          <w:trHeight w:val="833"/>
        </w:trPr>
        <w:tc>
          <w:tcPr>
            <w:tcW w:w="258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2B27B"/>
            <w:vAlign w:val="center"/>
          </w:tcPr>
          <w:p w14:paraId="3AC09E48" w14:textId="77777777" w:rsidR="00CE3A3B" w:rsidRDefault="00CE3A3B" w:rsidP="00E35788">
            <w:pPr>
              <w:ind w:left="113"/>
              <w:jc w:val="center"/>
            </w:pPr>
            <w:r>
              <w:rPr>
                <w:b/>
                <w:color w:val="FFFFFF"/>
              </w:rPr>
              <w:t>Měsíc</w:t>
            </w:r>
          </w:p>
        </w:tc>
        <w:tc>
          <w:tcPr>
            <w:tcW w:w="83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12B27B"/>
          </w:tcPr>
          <w:p w14:paraId="0A8503B4" w14:textId="77777777" w:rsidR="00CE3A3B" w:rsidRDefault="00CE3A3B" w:rsidP="00E35788"/>
        </w:tc>
        <w:tc>
          <w:tcPr>
            <w:tcW w:w="546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12B27B"/>
            <w:vAlign w:val="center"/>
          </w:tcPr>
          <w:p w14:paraId="2BEBD82C" w14:textId="77777777" w:rsidR="00CE3A3B" w:rsidRDefault="00CE3A3B" w:rsidP="00E35788">
            <w:pPr>
              <w:ind w:left="1927"/>
            </w:pPr>
            <w:r>
              <w:rPr>
                <w:b/>
                <w:color w:val="FFFFFF"/>
              </w:rPr>
              <w:t>Činnost</w:t>
            </w:r>
          </w:p>
        </w:tc>
      </w:tr>
      <w:tr w:rsidR="00CE3A3B" w:rsidRPr="00426F5A" w14:paraId="4D9C252C" w14:textId="77777777" w:rsidTr="00E35788">
        <w:trPr>
          <w:trHeight w:val="578"/>
        </w:trPr>
        <w:tc>
          <w:tcPr>
            <w:tcW w:w="2583" w:type="dxa"/>
            <w:tcBorders>
              <w:top w:val="single" w:sz="8" w:space="0" w:color="FFFFFF"/>
              <w:left w:val="single" w:sz="8" w:space="0" w:color="FFFFFF"/>
              <w:bottom w:val="single" w:sz="8" w:space="0" w:color="8F97A0"/>
              <w:right w:val="single" w:sz="8" w:space="0" w:color="FFFFFF"/>
            </w:tcBorders>
            <w:vAlign w:val="center"/>
          </w:tcPr>
          <w:p w14:paraId="1A69DD86" w14:textId="42E2EA07" w:rsidR="00B16430" w:rsidRDefault="00B16430" w:rsidP="00B164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září – červen</w:t>
            </w:r>
          </w:p>
          <w:p w14:paraId="16B8548D" w14:textId="577ABB22" w:rsidR="00CE3A3B" w:rsidRPr="00426F5A" w:rsidRDefault="00CE3A3B" w:rsidP="00E35788">
            <w:pPr>
              <w:ind w:left="173"/>
              <w:jc w:val="center"/>
              <w:rPr>
                <w:color w:val="434444"/>
                <w:sz w:val="20"/>
              </w:rPr>
            </w:pPr>
          </w:p>
        </w:tc>
        <w:tc>
          <w:tcPr>
            <w:tcW w:w="830" w:type="dxa"/>
            <w:tcBorders>
              <w:top w:val="single" w:sz="8" w:space="0" w:color="FFFFFF"/>
              <w:left w:val="single" w:sz="8" w:space="0" w:color="FFFFFF"/>
              <w:bottom w:val="single" w:sz="8" w:space="0" w:color="8F97A0"/>
              <w:right w:val="nil"/>
            </w:tcBorders>
            <w:vAlign w:val="center"/>
          </w:tcPr>
          <w:p w14:paraId="389065E3" w14:textId="1B4C44B5" w:rsidR="00CE3A3B" w:rsidRPr="00426F5A" w:rsidRDefault="00CE3A3B" w:rsidP="00E35788">
            <w:pPr>
              <w:ind w:left="346"/>
              <w:jc w:val="center"/>
              <w:rPr>
                <w:color w:val="434444"/>
                <w:sz w:val="20"/>
              </w:rPr>
            </w:pPr>
          </w:p>
        </w:tc>
        <w:tc>
          <w:tcPr>
            <w:tcW w:w="5460" w:type="dxa"/>
            <w:tcBorders>
              <w:top w:val="single" w:sz="8" w:space="0" w:color="FFFFFF"/>
              <w:left w:val="nil"/>
              <w:bottom w:val="single" w:sz="8" w:space="0" w:color="8F97A0"/>
              <w:right w:val="nil"/>
            </w:tcBorders>
            <w:vAlign w:val="center"/>
          </w:tcPr>
          <w:p w14:paraId="19CE39B5" w14:textId="6BA3C0C0" w:rsidR="00B16430" w:rsidRPr="00B16430" w:rsidRDefault="00B16430" w:rsidP="00B16430">
            <w:pPr>
              <w:pStyle w:val="Odstavecseseznamem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16430">
              <w:rPr>
                <w:rFonts w:ascii="Times New Roman" w:hAnsi="Times New Roman" w:cs="Times New Roman"/>
              </w:rPr>
              <w:t xml:space="preserve">nácvik nového divadelního představení </w:t>
            </w:r>
          </w:p>
          <w:p w14:paraId="178897D1" w14:textId="77777777" w:rsidR="00B16430" w:rsidRDefault="00B16430" w:rsidP="00E35788">
            <w:pPr>
              <w:rPr>
                <w:rFonts w:ascii="Times New Roman" w:hAnsi="Times New Roman" w:cs="Times New Roman"/>
              </w:rPr>
            </w:pPr>
          </w:p>
          <w:p w14:paraId="16A185F1" w14:textId="3ECD6CB4" w:rsidR="00B16430" w:rsidRPr="00B16430" w:rsidRDefault="00B16430" w:rsidP="00E357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Vyučující: MgA. Zdeněk Tesař</w:t>
            </w:r>
          </w:p>
        </w:tc>
      </w:tr>
      <w:tr w:rsidR="00CE3A3B" w14:paraId="120EE19F" w14:textId="77777777" w:rsidTr="00E35788">
        <w:trPr>
          <w:trHeight w:val="562"/>
        </w:trPr>
        <w:tc>
          <w:tcPr>
            <w:tcW w:w="2583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single" w:sz="8" w:space="0" w:color="FFFFFF"/>
            </w:tcBorders>
            <w:shd w:val="clear" w:color="auto" w:fill="EFEFEF"/>
            <w:vAlign w:val="center"/>
          </w:tcPr>
          <w:p w14:paraId="7A4AF2C8" w14:textId="3E3B3D48" w:rsidR="00CE3A3B" w:rsidRDefault="00BA7777" w:rsidP="00E35788">
            <w:pPr>
              <w:ind w:left="173"/>
              <w:jc w:val="center"/>
            </w:pPr>
            <w:proofErr w:type="gramStart"/>
            <w:r>
              <w:t>říjen - prosinec</w:t>
            </w:r>
            <w:proofErr w:type="gramEnd"/>
          </w:p>
        </w:tc>
        <w:tc>
          <w:tcPr>
            <w:tcW w:w="830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nil"/>
            </w:tcBorders>
            <w:shd w:val="clear" w:color="auto" w:fill="EFEFEF"/>
            <w:vAlign w:val="center"/>
          </w:tcPr>
          <w:p w14:paraId="2850CEC8" w14:textId="2E1703EE" w:rsidR="00CE3A3B" w:rsidRDefault="00CE3A3B" w:rsidP="00E35788">
            <w:pPr>
              <w:ind w:left="346"/>
              <w:jc w:val="center"/>
            </w:pPr>
          </w:p>
        </w:tc>
        <w:tc>
          <w:tcPr>
            <w:tcW w:w="5460" w:type="dxa"/>
            <w:tcBorders>
              <w:top w:val="single" w:sz="8" w:space="0" w:color="8F97A0"/>
              <w:left w:val="nil"/>
              <w:bottom w:val="single" w:sz="8" w:space="0" w:color="8F97A0"/>
              <w:right w:val="nil"/>
            </w:tcBorders>
            <w:shd w:val="clear" w:color="auto" w:fill="EFEFEF"/>
            <w:vAlign w:val="center"/>
          </w:tcPr>
          <w:p w14:paraId="69D005B6" w14:textId="01AACE59" w:rsidR="00CE3A3B" w:rsidRPr="00B16430" w:rsidRDefault="00B16430" w:rsidP="00B16430">
            <w:pPr>
              <w:pStyle w:val="Odstavecseseznamem"/>
              <w:numPr>
                <w:ilvl w:val="0"/>
                <w:numId w:val="5"/>
              </w:numPr>
              <w:spacing w:line="0" w:lineRule="atLeast"/>
              <w:rPr>
                <w:rFonts w:ascii="Times New Roman" w:hAnsi="Times New Roman" w:cs="Times New Roman"/>
              </w:rPr>
            </w:pPr>
            <w:r w:rsidRPr="00B16430">
              <w:rPr>
                <w:rFonts w:ascii="Times New Roman" w:hAnsi="Times New Roman" w:cs="Times New Roman"/>
              </w:rPr>
              <w:t xml:space="preserve">divadelní představení </w:t>
            </w:r>
            <w:r w:rsidR="00BA7777">
              <w:rPr>
                <w:rFonts w:ascii="Times New Roman" w:hAnsi="Times New Roman" w:cs="Times New Roman"/>
              </w:rPr>
              <w:t>Zločin v blázinci</w:t>
            </w:r>
          </w:p>
          <w:p w14:paraId="6C780C87" w14:textId="77777777" w:rsidR="00B16430" w:rsidRDefault="00B16430" w:rsidP="00B16430">
            <w:pPr>
              <w:spacing w:line="0" w:lineRule="atLeast"/>
              <w:rPr>
                <w:rFonts w:ascii="Times New Roman" w:hAnsi="Times New Roman" w:cs="Times New Roman"/>
              </w:rPr>
            </w:pPr>
          </w:p>
          <w:p w14:paraId="16B3FD73" w14:textId="7C6C62BE" w:rsidR="00B16430" w:rsidRDefault="00B16430" w:rsidP="00B16430">
            <w:pPr>
              <w:spacing w:line="0" w:lineRule="atLeast"/>
            </w:pPr>
            <w:r>
              <w:rPr>
                <w:rFonts w:ascii="Times New Roman" w:hAnsi="Times New Roman" w:cs="Times New Roman"/>
              </w:rPr>
              <w:t>Vyučující: MgA. Zdeněk Tesař</w:t>
            </w:r>
          </w:p>
        </w:tc>
      </w:tr>
      <w:tr w:rsidR="00CE3A3B" w14:paraId="2C2833CB" w14:textId="77777777" w:rsidTr="00E35788">
        <w:trPr>
          <w:trHeight w:val="883"/>
        </w:trPr>
        <w:tc>
          <w:tcPr>
            <w:tcW w:w="2583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single" w:sz="8" w:space="0" w:color="FFFFFF"/>
            </w:tcBorders>
            <w:vAlign w:val="center"/>
          </w:tcPr>
          <w:p w14:paraId="5FF2571E" w14:textId="534FC602" w:rsidR="00CE3A3B" w:rsidRDefault="00B16430" w:rsidP="00E35788">
            <w:pPr>
              <w:ind w:left="173"/>
              <w:jc w:val="center"/>
            </w:pPr>
            <w:r>
              <w:rPr>
                <w:rFonts w:ascii="Times New Roman" w:hAnsi="Times New Roman" w:cs="Times New Roman"/>
              </w:rPr>
              <w:t>únor</w:t>
            </w:r>
          </w:p>
        </w:tc>
        <w:tc>
          <w:tcPr>
            <w:tcW w:w="830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nil"/>
            </w:tcBorders>
          </w:tcPr>
          <w:p w14:paraId="6F05093D" w14:textId="077AD399" w:rsidR="00CE3A3B" w:rsidRDefault="00CE3A3B" w:rsidP="00E35788">
            <w:pPr>
              <w:ind w:left="346"/>
              <w:jc w:val="center"/>
            </w:pPr>
          </w:p>
        </w:tc>
        <w:tc>
          <w:tcPr>
            <w:tcW w:w="5460" w:type="dxa"/>
            <w:tcBorders>
              <w:top w:val="single" w:sz="8" w:space="0" w:color="8F97A0"/>
              <w:left w:val="nil"/>
              <w:bottom w:val="single" w:sz="8" w:space="0" w:color="8F97A0"/>
              <w:right w:val="nil"/>
            </w:tcBorders>
            <w:vAlign w:val="center"/>
          </w:tcPr>
          <w:p w14:paraId="524BBA5A" w14:textId="0C1EABC5" w:rsidR="00B16430" w:rsidRPr="002E74FC" w:rsidRDefault="00B16430" w:rsidP="00B16430">
            <w:pPr>
              <w:pStyle w:val="Odstavecseseznamem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i/>
              </w:rPr>
            </w:pPr>
            <w:r w:rsidRPr="002E74FC">
              <w:rPr>
                <w:rFonts w:ascii="Times New Roman" w:hAnsi="Times New Roman" w:cs="Times New Roman"/>
              </w:rPr>
              <w:t>účast na recitačn</w:t>
            </w:r>
            <w:r>
              <w:rPr>
                <w:rFonts w:ascii="Times New Roman" w:hAnsi="Times New Roman" w:cs="Times New Roman"/>
              </w:rPr>
              <w:t xml:space="preserve">í soutěži Wolkrův Prostějov </w:t>
            </w:r>
            <w:r w:rsidRPr="002E74FC">
              <w:rPr>
                <w:rFonts w:ascii="Times New Roman" w:hAnsi="Times New Roman" w:cs="Times New Roman"/>
              </w:rPr>
              <w:t xml:space="preserve">(HK, Jesličky) </w:t>
            </w:r>
          </w:p>
          <w:p w14:paraId="6515054A" w14:textId="77777777" w:rsidR="00CE3A3B" w:rsidRPr="00B16430" w:rsidRDefault="00B16430" w:rsidP="00B16430">
            <w:pPr>
              <w:pStyle w:val="Odstavecseseznamem"/>
              <w:numPr>
                <w:ilvl w:val="0"/>
                <w:numId w:val="4"/>
              </w:numPr>
            </w:pPr>
            <w:r w:rsidRPr="00B16430">
              <w:rPr>
                <w:rFonts w:ascii="Times New Roman" w:hAnsi="Times New Roman" w:cs="Times New Roman"/>
              </w:rPr>
              <w:t xml:space="preserve">Memoriál Rosti </w:t>
            </w:r>
            <w:proofErr w:type="spellStart"/>
            <w:r w:rsidRPr="00B16430">
              <w:rPr>
                <w:rFonts w:ascii="Times New Roman" w:hAnsi="Times New Roman" w:cs="Times New Roman"/>
              </w:rPr>
              <w:t>Čtvrtlíka</w:t>
            </w:r>
            <w:proofErr w:type="spellEnd"/>
          </w:p>
          <w:p w14:paraId="5309705B" w14:textId="0DAF5E07" w:rsidR="00B16430" w:rsidRPr="00B16430" w:rsidRDefault="00B16430" w:rsidP="00B16430">
            <w:r>
              <w:rPr>
                <w:rFonts w:ascii="Times New Roman" w:hAnsi="Times New Roman" w:cs="Times New Roman"/>
              </w:rPr>
              <w:t xml:space="preserve">Vyučující: Mgr. Michaela Křížková, Mgr. Jiří </w:t>
            </w:r>
            <w:proofErr w:type="spellStart"/>
            <w:r>
              <w:rPr>
                <w:rFonts w:ascii="Times New Roman" w:hAnsi="Times New Roman" w:cs="Times New Roman"/>
              </w:rPr>
              <w:t>Aubris</w:t>
            </w:r>
            <w:proofErr w:type="spellEnd"/>
          </w:p>
        </w:tc>
      </w:tr>
    </w:tbl>
    <w:p w14:paraId="405C55CE" w14:textId="77777777" w:rsidR="004B4FC9" w:rsidRDefault="004B4FC9">
      <w:pPr>
        <w:rPr>
          <w:rFonts w:ascii="Nunito" w:eastAsia="Nunito" w:hAnsi="Nunito" w:cs="Nunito"/>
          <w:color w:val="434444"/>
        </w:rPr>
      </w:pPr>
    </w:p>
    <w:p w14:paraId="29A1832B" w14:textId="77777777" w:rsidR="00B16430" w:rsidRDefault="00B16430" w:rsidP="00B16430">
      <w:pPr>
        <w:rPr>
          <w:rFonts w:ascii="Times New Roman" w:hAnsi="Times New Roman" w:cs="Times New Roman"/>
          <w:sz w:val="24"/>
          <w:szCs w:val="24"/>
        </w:rPr>
      </w:pPr>
    </w:p>
    <w:p w14:paraId="1A00BEB9" w14:textId="77777777" w:rsidR="00B16430" w:rsidRDefault="00B16430" w:rsidP="00B164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Dramatický klub zpracovala: Mgr. Michaela Křížková</w:t>
      </w:r>
    </w:p>
    <w:p w14:paraId="55CF25AE" w14:textId="77777777" w:rsidR="00B16430" w:rsidRDefault="00B16430">
      <w:pPr>
        <w:rPr>
          <w:rFonts w:ascii="Nunito" w:eastAsia="Nunito" w:hAnsi="Nunito" w:cs="Nunito"/>
          <w:color w:val="434444"/>
        </w:rPr>
      </w:pPr>
    </w:p>
    <w:sectPr w:rsidR="00B16430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519E8" w14:textId="77777777" w:rsidR="00665E35" w:rsidRDefault="00665E35">
      <w:pPr>
        <w:spacing w:line="240" w:lineRule="auto"/>
      </w:pPr>
      <w:r>
        <w:separator/>
      </w:r>
    </w:p>
  </w:endnote>
  <w:endnote w:type="continuationSeparator" w:id="0">
    <w:p w14:paraId="74F37ABE" w14:textId="77777777" w:rsidR="00665E35" w:rsidRDefault="00665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82DAF239-885B-4890-B05C-884E86FA15DD}"/>
    <w:embedBold r:id="rId2" w:fontKey="{E5047ACB-3F5E-4E58-B680-6AEB833EA50D}"/>
  </w:font>
  <w:font w:name="Nunito">
    <w:charset w:val="EE"/>
    <w:family w:val="auto"/>
    <w:pitch w:val="variable"/>
    <w:sig w:usb0="A00002FF" w:usb1="5000204B" w:usb2="00000000" w:usb3="00000000" w:csb0="00000197" w:csb1="00000000"/>
    <w:embedRegular r:id="rId3" w:fontKey="{0C74C666-B4ED-4775-8002-56FEEB92DA58}"/>
    <w:embedBold r:id="rId4" w:fontKey="{5CD37E6F-E9EA-417B-9B51-239C74FA9BB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EDD9E226-20E3-441F-9700-31A8B93315CF}"/>
    <w:embedBold r:id="rId6" w:fontKey="{5B78DE12-6569-4EF5-8780-76AA9B5A2148}"/>
  </w:font>
  <w:font w:name="Nunito Light">
    <w:charset w:val="EE"/>
    <w:family w:val="auto"/>
    <w:pitch w:val="variable"/>
    <w:sig w:usb0="A00002FF" w:usb1="5000204B" w:usb2="00000000" w:usb3="00000000" w:csb0="00000197" w:csb1="00000000"/>
    <w:embedRegular r:id="rId7" w:fontKey="{1AE059C4-B828-4C10-B863-2E7906B52C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C55D2" w14:textId="77777777" w:rsidR="004B4FC9" w:rsidRDefault="004B4FC9">
    <w:pPr>
      <w:rPr>
        <w:rFonts w:ascii="Nunito Light" w:eastAsia="Nunito Light" w:hAnsi="Nunito Light" w:cs="Nunito Light"/>
        <w:color w:val="434444"/>
        <w:sz w:val="16"/>
        <w:szCs w:val="16"/>
      </w:rPr>
    </w:pPr>
  </w:p>
  <w:tbl>
    <w:tblPr>
      <w:tblStyle w:val="a4"/>
      <w:tblW w:w="9029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009"/>
      <w:gridCol w:w="3010"/>
      <w:gridCol w:w="3010"/>
    </w:tblGrid>
    <w:tr w:rsidR="004B4FC9" w14:paraId="405C55DE" w14:textId="77777777">
      <w:tc>
        <w:tcPr>
          <w:tcW w:w="3009" w:type="dxa"/>
          <w:tcBorders>
            <w:top w:val="nil"/>
            <w:left w:val="single" w:sz="12" w:space="0" w:color="FFD605"/>
            <w:bottom w:val="nil"/>
            <w:right w:val="single" w:sz="12" w:space="0" w:color="6733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05C55D3" w14:textId="77777777" w:rsidR="004B4FC9" w:rsidRDefault="00582FA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Brandlova 875</w:t>
          </w:r>
        </w:p>
        <w:p w14:paraId="405C55D4" w14:textId="77777777" w:rsidR="004B4FC9" w:rsidRDefault="00582FA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Hradec Králové</w:t>
          </w:r>
        </w:p>
        <w:p w14:paraId="405C55D5" w14:textId="77777777" w:rsidR="004B4FC9" w:rsidRDefault="00582FA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PSČ 500 03</w:t>
          </w:r>
        </w:p>
        <w:p w14:paraId="405C55D6" w14:textId="4146BD62" w:rsidR="004B4FC9" w:rsidRDefault="00582FA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 xml:space="preserve">Česká </w:t>
          </w:r>
          <w:r w:rsidR="00FF6ECC"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r</w:t>
          </w: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epublika</w:t>
          </w:r>
        </w:p>
      </w:tc>
      <w:tc>
        <w:tcPr>
          <w:tcW w:w="3009" w:type="dxa"/>
          <w:tcBorders>
            <w:top w:val="nil"/>
            <w:left w:val="single" w:sz="12" w:space="0" w:color="6733FF"/>
            <w:bottom w:val="nil"/>
            <w:right w:val="single" w:sz="12" w:space="0" w:color="12B27B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05C55D7" w14:textId="77777777" w:rsidR="004B4FC9" w:rsidRDefault="00582FA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tel.: +420 495 543 141</w:t>
          </w:r>
        </w:p>
        <w:p w14:paraId="405C55D8" w14:textId="77777777" w:rsidR="004B4FC9" w:rsidRDefault="00582FA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e-mail: info@1sjg.cz</w:t>
          </w:r>
        </w:p>
        <w:p w14:paraId="405C55D9" w14:textId="77777777" w:rsidR="004B4FC9" w:rsidRDefault="00582FA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www.1sjg.cz</w:t>
          </w:r>
        </w:p>
      </w:tc>
      <w:tc>
        <w:tcPr>
          <w:tcW w:w="3009" w:type="dxa"/>
          <w:tcBorders>
            <w:top w:val="nil"/>
            <w:left w:val="single" w:sz="12" w:space="0" w:color="12B27B"/>
            <w:bottom w:val="nil"/>
            <w:right w:val="single" w:sz="12" w:space="0" w:color="8F97A0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05C55DA" w14:textId="77777777" w:rsidR="004B4FC9" w:rsidRDefault="00582FA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IČ: 252 62 297</w:t>
          </w:r>
        </w:p>
        <w:p w14:paraId="405C55DB" w14:textId="77777777" w:rsidR="004B4FC9" w:rsidRDefault="00582FA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DIČ: CZ25262297</w:t>
          </w:r>
        </w:p>
        <w:p w14:paraId="405C55DC" w14:textId="77777777" w:rsidR="004B4FC9" w:rsidRDefault="00582FA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OR: Krajský soud Hradec Králové,</w:t>
          </w:r>
        </w:p>
        <w:p w14:paraId="405C55DD" w14:textId="77777777" w:rsidR="004B4FC9" w:rsidRDefault="00582FA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odd. C, vl. 11023</w:t>
          </w:r>
        </w:p>
      </w:tc>
    </w:tr>
  </w:tbl>
  <w:p w14:paraId="405C55DF" w14:textId="77777777" w:rsidR="004B4FC9" w:rsidRDefault="004B4FC9">
    <w:pPr>
      <w:rPr>
        <w:rFonts w:ascii="Nunito Light" w:eastAsia="Nunito Light" w:hAnsi="Nunito Light" w:cs="Nunito Light"/>
        <w:color w:val="434444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2A3B7" w14:textId="77777777" w:rsidR="00665E35" w:rsidRDefault="00665E35">
      <w:pPr>
        <w:spacing w:line="240" w:lineRule="auto"/>
      </w:pPr>
      <w:r>
        <w:separator/>
      </w:r>
    </w:p>
  </w:footnote>
  <w:footnote w:type="continuationSeparator" w:id="0">
    <w:p w14:paraId="019A6456" w14:textId="77777777" w:rsidR="00665E35" w:rsidRDefault="00665E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C55CF" w14:textId="77777777" w:rsidR="004B4FC9" w:rsidRDefault="00582FA1">
    <w:pPr>
      <w:spacing w:line="240" w:lineRule="auto"/>
      <w:jc w:val="right"/>
      <w:rPr>
        <w:rFonts w:ascii="Nunito" w:eastAsia="Nunito" w:hAnsi="Nunito" w:cs="Nunito"/>
        <w:b/>
        <w:color w:val="8F97A0"/>
        <w:sz w:val="28"/>
        <w:szCs w:val="28"/>
      </w:rPr>
    </w:pPr>
    <w:r>
      <w:rPr>
        <w:rFonts w:ascii="Nunito" w:eastAsia="Nunito" w:hAnsi="Nunito" w:cs="Nunito"/>
        <w:b/>
        <w:color w:val="8F97A0"/>
        <w:sz w:val="28"/>
        <w:szCs w:val="28"/>
      </w:rPr>
      <w:t>První soukromé jazykové gymnázium</w:t>
    </w:r>
    <w:r>
      <w:rPr>
        <w:noProof/>
        <w:lang w:val="cs-CZ"/>
      </w:rPr>
      <w:drawing>
        <wp:anchor distT="114300" distB="114300" distL="114300" distR="114300" simplePos="0" relativeHeight="251658240" behindDoc="0" locked="0" layoutInCell="1" hidden="0" allowOverlap="1" wp14:anchorId="405C55E0" wp14:editId="405C55E1">
          <wp:simplePos x="0" y="0"/>
          <wp:positionH relativeFrom="column">
            <wp:posOffset>1</wp:posOffset>
          </wp:positionH>
          <wp:positionV relativeFrom="paragraph">
            <wp:posOffset>-66674</wp:posOffset>
          </wp:positionV>
          <wp:extent cx="728663" cy="52506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663" cy="5250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5C55D0" w14:textId="1DC69620" w:rsidR="004B4FC9" w:rsidRDefault="00582FA1">
    <w:pPr>
      <w:spacing w:line="240" w:lineRule="auto"/>
      <w:jc w:val="right"/>
      <w:rPr>
        <w:rFonts w:ascii="Nunito" w:eastAsia="Nunito" w:hAnsi="Nunito" w:cs="Nunito"/>
        <w:b/>
        <w:color w:val="8F97A0"/>
        <w:sz w:val="28"/>
        <w:szCs w:val="28"/>
      </w:rPr>
    </w:pPr>
    <w:r>
      <w:rPr>
        <w:rFonts w:ascii="Nunito" w:eastAsia="Nunito" w:hAnsi="Nunito" w:cs="Nunito"/>
        <w:b/>
        <w:color w:val="8F97A0"/>
        <w:sz w:val="28"/>
        <w:szCs w:val="28"/>
      </w:rPr>
      <w:t>Hradec Králové, spol. s r.</w:t>
    </w:r>
    <w:r w:rsidR="001D4E05">
      <w:rPr>
        <w:rFonts w:ascii="Nunito" w:eastAsia="Nunito" w:hAnsi="Nunito" w:cs="Nunito"/>
        <w:b/>
        <w:color w:val="8F97A0"/>
        <w:sz w:val="28"/>
        <w:szCs w:val="28"/>
      </w:rPr>
      <w:t xml:space="preserve"> </w:t>
    </w:r>
    <w:r>
      <w:rPr>
        <w:rFonts w:ascii="Nunito" w:eastAsia="Nunito" w:hAnsi="Nunito" w:cs="Nunito"/>
        <w:b/>
        <w:color w:val="8F97A0"/>
        <w:sz w:val="28"/>
        <w:szCs w:val="28"/>
      </w:rPr>
      <w:t>o</w:t>
    </w:r>
    <w:r w:rsidR="001D4E05">
      <w:rPr>
        <w:rFonts w:ascii="Nunito" w:eastAsia="Nunito" w:hAnsi="Nunito" w:cs="Nunito"/>
        <w:b/>
        <w:color w:val="8F97A0"/>
        <w:sz w:val="28"/>
        <w:szCs w:val="28"/>
      </w:rPr>
      <w:t>.</w:t>
    </w:r>
  </w:p>
  <w:p w14:paraId="405C55D1" w14:textId="77777777" w:rsidR="004B4FC9" w:rsidRDefault="004B4FC9">
    <w:pPr>
      <w:spacing w:line="240" w:lineRule="auto"/>
      <w:jc w:val="right"/>
      <w:rPr>
        <w:rFonts w:ascii="Nunito Light" w:eastAsia="Nunito Light" w:hAnsi="Nunito Light" w:cs="Nunito Light"/>
        <w:color w:val="8F97A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0797B"/>
    <w:multiLevelType w:val="hybridMultilevel"/>
    <w:tmpl w:val="D54C3C2A"/>
    <w:lvl w:ilvl="0" w:tplc="117E5DF4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B018F7"/>
    <w:multiLevelType w:val="hybridMultilevel"/>
    <w:tmpl w:val="D444E0A6"/>
    <w:lvl w:ilvl="0" w:tplc="5F0E227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B6643"/>
    <w:multiLevelType w:val="hybridMultilevel"/>
    <w:tmpl w:val="EB12CF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4399F"/>
    <w:multiLevelType w:val="hybridMultilevel"/>
    <w:tmpl w:val="B6324856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7BE59DF"/>
    <w:multiLevelType w:val="hybridMultilevel"/>
    <w:tmpl w:val="2D662184"/>
    <w:lvl w:ilvl="0" w:tplc="ED14AA0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805929">
    <w:abstractNumId w:val="2"/>
  </w:num>
  <w:num w:numId="2" w16cid:durableId="515735524">
    <w:abstractNumId w:val="3"/>
  </w:num>
  <w:num w:numId="3" w16cid:durableId="653333952">
    <w:abstractNumId w:val="1"/>
  </w:num>
  <w:num w:numId="4" w16cid:durableId="1981419600">
    <w:abstractNumId w:val="0"/>
  </w:num>
  <w:num w:numId="5" w16cid:durableId="1473403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C9"/>
    <w:rsid w:val="000428E2"/>
    <w:rsid w:val="000B065A"/>
    <w:rsid w:val="001133DD"/>
    <w:rsid w:val="001D4E05"/>
    <w:rsid w:val="00281C27"/>
    <w:rsid w:val="0047276A"/>
    <w:rsid w:val="004B4FC9"/>
    <w:rsid w:val="00551D8B"/>
    <w:rsid w:val="00582FA1"/>
    <w:rsid w:val="006057E9"/>
    <w:rsid w:val="00636450"/>
    <w:rsid w:val="00665E35"/>
    <w:rsid w:val="00B16430"/>
    <w:rsid w:val="00BA7777"/>
    <w:rsid w:val="00CB057E"/>
    <w:rsid w:val="00CE3A3B"/>
    <w:rsid w:val="00D528C8"/>
    <w:rsid w:val="00D82661"/>
    <w:rsid w:val="00E4686A"/>
    <w:rsid w:val="00FF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5595"/>
  <w15:docId w15:val="{620C9066-5F21-4BB3-99AF-8371B2F6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419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133D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33DD"/>
  </w:style>
  <w:style w:type="paragraph" w:styleId="Zpat">
    <w:name w:val="footer"/>
    <w:basedOn w:val="Normln"/>
    <w:link w:val="ZpatChar"/>
    <w:uiPriority w:val="99"/>
    <w:unhideWhenUsed/>
    <w:rsid w:val="001133D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33DD"/>
  </w:style>
  <w:style w:type="table" w:customStyle="1" w:styleId="TableGrid">
    <w:name w:val="TableGrid"/>
    <w:rsid w:val="00CE3A3B"/>
    <w:pPr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val="cs-CZ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B16430"/>
    <w:pPr>
      <w:spacing w:after="200"/>
      <w:ind w:left="720"/>
      <w:contextualSpacing/>
    </w:pPr>
    <w:rPr>
      <w:rFonts w:asciiTheme="minorHAnsi" w:eastAsiaTheme="minorEastAsia" w:hAnsiTheme="minorHAnsi" w:cstheme="minorBid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PSJG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</dc:creator>
  <cp:lastModifiedBy>kabinet</cp:lastModifiedBy>
  <cp:revision>2</cp:revision>
  <dcterms:created xsi:type="dcterms:W3CDTF">2026-08-26T06:20:00Z</dcterms:created>
  <dcterms:modified xsi:type="dcterms:W3CDTF">2026-08-26T06:20:00Z</dcterms:modified>
</cp:coreProperties>
</file>